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6E" w:rsidRDefault="00616220" w:rsidP="00616220">
      <w:pPr>
        <w:jc w:val="center"/>
        <w:rPr>
          <w:sz w:val="24"/>
          <w:szCs w:val="24"/>
        </w:rPr>
      </w:pPr>
      <w:r>
        <w:rPr>
          <w:sz w:val="24"/>
          <w:szCs w:val="24"/>
        </w:rPr>
        <w:t>Third Methods Trial</w:t>
      </w:r>
    </w:p>
    <w:p w:rsidR="00616220" w:rsidRDefault="00616220" w:rsidP="00616220">
      <w:pPr>
        <w:jc w:val="center"/>
        <w:rPr>
          <w:sz w:val="24"/>
          <w:szCs w:val="24"/>
        </w:rPr>
      </w:pPr>
      <w:r>
        <w:rPr>
          <w:sz w:val="24"/>
          <w:szCs w:val="24"/>
        </w:rPr>
        <w:t>Rebecca Hutton</w:t>
      </w:r>
    </w:p>
    <w:p w:rsidR="00616220" w:rsidRDefault="00616220" w:rsidP="00616220">
      <w:pPr>
        <w:rPr>
          <w:sz w:val="24"/>
          <w:szCs w:val="24"/>
        </w:rPr>
      </w:pPr>
    </w:p>
    <w:p w:rsidR="00616220" w:rsidRDefault="00616220" w:rsidP="0061622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For my third methods trial, I researched </w:t>
      </w:r>
      <w:proofErr w:type="spellStart"/>
      <w:r>
        <w:rPr>
          <w:sz w:val="24"/>
          <w:szCs w:val="24"/>
        </w:rPr>
        <w:t>WebQuest</w:t>
      </w:r>
      <w:proofErr w:type="spellEnd"/>
      <w:r>
        <w:rPr>
          <w:sz w:val="24"/>
          <w:szCs w:val="24"/>
        </w:rPr>
        <w:t xml:space="preserve"> for a student peer coaching exercise that would provide learning for middle school students and give them public speaking experience.</w:t>
      </w:r>
    </w:p>
    <w:p w:rsidR="00F51317" w:rsidRDefault="00616220" w:rsidP="0061622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To my surprise, </w:t>
      </w:r>
      <w:r w:rsidR="00C151B0">
        <w:rPr>
          <w:sz w:val="24"/>
          <w:szCs w:val="24"/>
        </w:rPr>
        <w:t xml:space="preserve">Amy </w:t>
      </w:r>
      <w:proofErr w:type="spellStart"/>
      <w:proofErr w:type="gramStart"/>
      <w:r w:rsidR="00C151B0">
        <w:rPr>
          <w:sz w:val="24"/>
          <w:szCs w:val="24"/>
        </w:rPr>
        <w:t>Costin</w:t>
      </w:r>
      <w:proofErr w:type="spellEnd"/>
      <w:r w:rsidR="00C151B0">
        <w:rPr>
          <w:sz w:val="24"/>
          <w:szCs w:val="24"/>
        </w:rPr>
        <w:t xml:space="preserve"> </w:t>
      </w:r>
      <w:r w:rsidR="00F51317">
        <w:rPr>
          <w:sz w:val="24"/>
          <w:szCs w:val="24"/>
        </w:rPr>
        <w:t>,</w:t>
      </w:r>
      <w:proofErr w:type="gramEnd"/>
      <w:r w:rsidR="00F51317">
        <w:rPr>
          <w:sz w:val="24"/>
          <w:szCs w:val="24"/>
        </w:rPr>
        <w:t xml:space="preserve"> who </w:t>
      </w:r>
      <w:r w:rsidR="00C151B0">
        <w:rPr>
          <w:sz w:val="24"/>
          <w:szCs w:val="24"/>
        </w:rPr>
        <w:t>is studying for her Master’</w:t>
      </w:r>
      <w:r w:rsidR="0009439F">
        <w:rPr>
          <w:sz w:val="24"/>
          <w:szCs w:val="24"/>
        </w:rPr>
        <w:t>s Degree</w:t>
      </w:r>
      <w:r w:rsidR="00C151B0">
        <w:rPr>
          <w:sz w:val="24"/>
          <w:szCs w:val="24"/>
        </w:rPr>
        <w:t xml:space="preserve"> after teaching algebra for three</w:t>
      </w:r>
      <w:r w:rsidR="00F51317">
        <w:rPr>
          <w:sz w:val="24"/>
          <w:szCs w:val="24"/>
        </w:rPr>
        <w:t xml:space="preserve"> years  had already used this method.  </w:t>
      </w:r>
      <w:r w:rsidR="00C151B0">
        <w:rPr>
          <w:sz w:val="24"/>
          <w:szCs w:val="24"/>
        </w:rPr>
        <w:t xml:space="preserve"> Amy decided to break up the class into small groups to learn a specific math topic and let them present t</w:t>
      </w:r>
      <w:r w:rsidR="00F51317">
        <w:rPr>
          <w:sz w:val="24"/>
          <w:szCs w:val="24"/>
        </w:rPr>
        <w:t xml:space="preserve">heir project to the class.    Amy provided the tools to the students, clearly defining their task at hand and references to research their projects.  She provided a rubric for grading the projects with, and requested that </w:t>
      </w:r>
      <w:r w:rsidR="0009439F">
        <w:rPr>
          <w:sz w:val="24"/>
          <w:szCs w:val="24"/>
        </w:rPr>
        <w:t>they write a conclusion in their math journal.</w:t>
      </w:r>
    </w:p>
    <w:p w:rsidR="0009439F" w:rsidRDefault="0009439F" w:rsidP="0061622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To view this </w:t>
      </w:r>
      <w:proofErr w:type="spellStart"/>
      <w:r>
        <w:rPr>
          <w:sz w:val="24"/>
          <w:szCs w:val="24"/>
        </w:rPr>
        <w:t>WebQuest</w:t>
      </w:r>
      <w:proofErr w:type="spellEnd"/>
      <w:r>
        <w:rPr>
          <w:sz w:val="24"/>
          <w:szCs w:val="24"/>
        </w:rPr>
        <w:t xml:space="preserve">, search under Amy </w:t>
      </w:r>
      <w:proofErr w:type="spellStart"/>
      <w:r>
        <w:rPr>
          <w:sz w:val="24"/>
          <w:szCs w:val="24"/>
        </w:rPr>
        <w:t>Costin</w:t>
      </w:r>
      <w:proofErr w:type="spellEnd"/>
      <w:r>
        <w:rPr>
          <w:sz w:val="24"/>
          <w:szCs w:val="24"/>
        </w:rPr>
        <w:t xml:space="preserve"> or “the Student becomes the Master” at questgarden.com.    It’s well written, easily read and understood for the students that it was intended for.</w:t>
      </w:r>
    </w:p>
    <w:p w:rsidR="00616220" w:rsidRDefault="00616220" w:rsidP="00616220">
      <w:pPr>
        <w:jc w:val="center"/>
        <w:rPr>
          <w:sz w:val="24"/>
          <w:szCs w:val="24"/>
        </w:rPr>
      </w:pPr>
    </w:p>
    <w:p w:rsidR="00616220" w:rsidRDefault="00616220" w:rsidP="00616220">
      <w:pPr>
        <w:jc w:val="center"/>
        <w:rPr>
          <w:sz w:val="24"/>
          <w:szCs w:val="24"/>
        </w:rPr>
      </w:pPr>
    </w:p>
    <w:p w:rsidR="00616220" w:rsidRDefault="00616220" w:rsidP="00616220">
      <w:pPr>
        <w:jc w:val="center"/>
        <w:rPr>
          <w:sz w:val="24"/>
          <w:szCs w:val="24"/>
        </w:rPr>
      </w:pPr>
    </w:p>
    <w:p w:rsidR="00616220" w:rsidRPr="00616220" w:rsidRDefault="00616220" w:rsidP="00616220">
      <w:pPr>
        <w:rPr>
          <w:sz w:val="24"/>
          <w:szCs w:val="24"/>
        </w:rPr>
      </w:pPr>
    </w:p>
    <w:sectPr w:rsidR="00616220" w:rsidRPr="00616220" w:rsidSect="00AC0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6220"/>
    <w:rsid w:val="0009439F"/>
    <w:rsid w:val="00554EC6"/>
    <w:rsid w:val="00616220"/>
    <w:rsid w:val="00AC0080"/>
    <w:rsid w:val="00B0472C"/>
    <w:rsid w:val="00C151B0"/>
    <w:rsid w:val="00F51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rhutton</dc:creator>
  <cp:keywords/>
  <dc:description/>
  <cp:lastModifiedBy>rhutton</cp:lastModifiedBy>
  <cp:revision>1</cp:revision>
  <dcterms:created xsi:type="dcterms:W3CDTF">2013-04-03T17:25:00Z</dcterms:created>
  <dcterms:modified xsi:type="dcterms:W3CDTF">2013-04-03T18:07:00Z</dcterms:modified>
</cp:coreProperties>
</file>